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15" w:rsidRDefault="006E5C15" w:rsidP="006E5C15">
      <w:pPr>
        <w:pStyle w:val="a3"/>
        <w:jc w:val="center"/>
      </w:pPr>
      <w:r w:rsidRPr="00DB70BA">
        <w:t>Перечень рекомендуемых мероприятий по улучшению условий труда</w:t>
      </w:r>
    </w:p>
    <w:p w:rsidR="006E5C15" w:rsidRDefault="006E5C15" w:rsidP="006E5C15">
      <w:pPr>
        <w:pStyle w:val="a3"/>
        <w:jc w:val="center"/>
      </w:pPr>
    </w:p>
    <w:p w:rsidR="006E5C15" w:rsidRPr="00DB70BA" w:rsidRDefault="006E5C15" w:rsidP="006E5C15">
      <w:r w:rsidRPr="006E5C15">
        <w:rPr>
          <w:rFonts w:ascii="Times New Roman" w:hAnsi="Times New Roman" w:cs="Times New Roman"/>
        </w:rPr>
        <w:t>Наименование организации:</w:t>
      </w:r>
      <w:r w:rsidRPr="006E5C15">
        <w:rPr>
          <w:rStyle w:val="a6"/>
          <w:rFonts w:cs="Times New Roman"/>
        </w:rPr>
        <w:t xml:space="preserve"> </w:t>
      </w:r>
      <w:r w:rsidRPr="006E5C15">
        <w:rPr>
          <w:rStyle w:val="a6"/>
          <w:rFonts w:cs="Times New Roman"/>
        </w:rPr>
        <w:fldChar w:fldCharType="begin"/>
      </w:r>
      <w:r w:rsidRPr="006E5C15">
        <w:rPr>
          <w:rStyle w:val="a6"/>
          <w:rFonts w:cs="Times New Roman"/>
        </w:rPr>
        <w:instrText xml:space="preserve"> DOCVARIABLE </w:instrText>
      </w:r>
      <w:r w:rsidRPr="006E5C15">
        <w:rPr>
          <w:rStyle w:val="a6"/>
          <w:rFonts w:cs="Times New Roman"/>
          <w:lang w:val="en-US"/>
        </w:rPr>
        <w:instrText>ceh</w:instrText>
      </w:r>
      <w:r w:rsidRPr="006E5C15">
        <w:rPr>
          <w:rStyle w:val="a6"/>
          <w:rFonts w:cs="Times New Roman"/>
        </w:rPr>
        <w:instrText>_</w:instrText>
      </w:r>
      <w:r w:rsidRPr="006E5C15">
        <w:rPr>
          <w:rStyle w:val="a6"/>
          <w:rFonts w:cs="Times New Roman"/>
          <w:lang w:val="en-US"/>
        </w:rPr>
        <w:instrText>info</w:instrText>
      </w:r>
      <w:r w:rsidRPr="006E5C15">
        <w:rPr>
          <w:rStyle w:val="a6"/>
          <w:rFonts w:cs="Times New Roman"/>
        </w:rPr>
        <w:instrText xml:space="preserve"> \* MERGEFORMAT </w:instrText>
      </w:r>
      <w:r w:rsidRPr="006E5C15">
        <w:rPr>
          <w:rStyle w:val="a6"/>
          <w:rFonts w:cs="Times New Roman"/>
        </w:rPr>
        <w:fldChar w:fldCharType="separate"/>
      </w:r>
      <w:r w:rsidRPr="006E5C15">
        <w:rPr>
          <w:rStyle w:val="a6"/>
          <w:rFonts w:cs="Times New Roman"/>
        </w:rPr>
        <w:t xml:space="preserve"> Федеральное бюджетное учреждение Центр реабилитации Фонда социального страхования Российской Федерации "Вятские увалы" </w:t>
      </w:r>
      <w:r w:rsidRPr="006E5C15">
        <w:rPr>
          <w:rStyle w:val="a6"/>
          <w:rFonts w:cs="Times New Roman"/>
        </w:rPr>
        <w:fldChar w:fldCharType="end"/>
      </w:r>
      <w:r w:rsidRPr="006E5C15">
        <w:rPr>
          <w:rStyle w:val="a6"/>
          <w:rFonts w:cs="Times New Roman"/>
        </w:rPr>
        <w:t> 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Цель мероприятия</w:t>
            </w: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Срок</w:t>
            </w:r>
            <w:r w:rsidRPr="006E5C15">
              <w:rPr>
                <w:lang w:val="en-US"/>
              </w:rPr>
              <w:br/>
            </w:r>
            <w:r w:rsidRPr="006E5C15">
              <w:t>выполнения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Отметка о выполнении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1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2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3</w:t>
            </w: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4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5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6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r w:rsidRPr="006E5C15">
              <w:rPr>
                <w:b/>
                <w:i/>
              </w:rPr>
              <w:t>Транспортная служба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4335.8. Водитель автомобиля (специальный автомобиль)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Водители транспортной службы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4335.10. Слесарь по ремонту автомобилей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Слесарь по ремонту автомобилей транспортной службы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r w:rsidRPr="006E5C15">
              <w:rPr>
                <w:b/>
                <w:i/>
              </w:rPr>
              <w:t>Водопроводно-канализационная служба, водоснабжение, скважины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 xml:space="preserve">4335.13. </w:t>
            </w:r>
            <w:proofErr w:type="spellStart"/>
            <w:r w:rsidRPr="006E5C15"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pStyle w:val="a5"/>
            </w:pPr>
            <w:r w:rsidRPr="006E5C15"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водопроводно-канализационной  службы, водоснабжения скважины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pStyle w:val="a5"/>
            </w:pPr>
            <w:r w:rsidRPr="006E5C15"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водопроводно-канализационной  службы, водоснабжения скважины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pStyle w:val="a5"/>
            </w:pPr>
            <w:r w:rsidRPr="006E5C15"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водопроводно-канализационной  службы, водоснабжения скважины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r w:rsidRPr="006E5C15">
              <w:rPr>
                <w:b/>
                <w:i/>
              </w:rPr>
              <w:t xml:space="preserve">Ремонтно-обслуживающее хозяйство </w:t>
            </w:r>
            <w:proofErr w:type="spellStart"/>
            <w:r w:rsidRPr="006E5C15">
              <w:rPr>
                <w:b/>
                <w:i/>
              </w:rPr>
              <w:t>водогрязелечебного</w:t>
            </w:r>
            <w:proofErr w:type="spellEnd"/>
            <w:r w:rsidRPr="006E5C15">
              <w:rPr>
                <w:b/>
                <w:i/>
              </w:rPr>
              <w:t xml:space="preserve"> отделения и </w:t>
            </w:r>
            <w:proofErr w:type="spellStart"/>
            <w:r w:rsidRPr="006E5C15">
              <w:rPr>
                <w:b/>
                <w:i/>
              </w:rPr>
              <w:t>грязехранилища</w:t>
            </w:r>
            <w:proofErr w:type="spellEnd"/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4335.19. Слесарь-ремонтник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уровня  шума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водопроводно-канализационной  службы, очистных сооружений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4335.20. Токарь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водопроводно-канализационной  службы, очистных сооружений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r w:rsidRPr="006E5C15">
              <w:rPr>
                <w:b/>
                <w:i/>
              </w:rPr>
              <w:t>Хозяйственная служба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4335.31.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хозяйственной службы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lastRenderedPageBreak/>
              <w:t>4335.32. Уборщик служебных помещений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хозяйственной службы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r w:rsidRPr="006E5C15">
              <w:rPr>
                <w:b/>
                <w:i/>
              </w:rPr>
              <w:t>Прачечная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4335.33. Оператор стиральных машин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уровня  шума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прачечной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прачечной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4335.34. Подсобный рабочий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прачечной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прачечной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r w:rsidRPr="006E5C15">
              <w:rPr>
                <w:b/>
                <w:i/>
              </w:rPr>
              <w:t>Общий медицинский персонал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4335.53. Санитарка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Общий медицинский персонал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proofErr w:type="spellStart"/>
            <w:r w:rsidRPr="006E5C15">
              <w:rPr>
                <w:b/>
                <w:i/>
              </w:rPr>
              <w:t>Лечебно</w:t>
            </w:r>
            <w:proofErr w:type="spellEnd"/>
            <w:r w:rsidRPr="006E5C15">
              <w:rPr>
                <w:b/>
                <w:i/>
              </w:rPr>
              <w:t xml:space="preserve"> - диагностическое отделение, стоматология, рентгеновский кабинет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4335.55. Врач – стоматолог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4335.56. Зубной врач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4335.57. Медицинская сестра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proofErr w:type="spellStart"/>
            <w:r w:rsidRPr="006E5C15">
              <w:rPr>
                <w:b/>
                <w:i/>
              </w:rPr>
              <w:t>Лечебно</w:t>
            </w:r>
            <w:proofErr w:type="spellEnd"/>
            <w:r w:rsidRPr="006E5C15">
              <w:rPr>
                <w:b/>
                <w:i/>
              </w:rPr>
              <w:t xml:space="preserve"> - диагностическое отделение, кабинет УЗИ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4335.59.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Улучшение качества  освещения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4335.60. Санитарка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proofErr w:type="spellStart"/>
            <w:r w:rsidRPr="006E5C15">
              <w:rPr>
                <w:b/>
                <w:i/>
              </w:rPr>
              <w:t>Лечебно</w:t>
            </w:r>
            <w:proofErr w:type="spellEnd"/>
            <w:r w:rsidRPr="006E5C15">
              <w:rPr>
                <w:b/>
                <w:i/>
              </w:rPr>
              <w:t xml:space="preserve"> - диагностическое отделение, кабинет функциональной диагностики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4335.61.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4335.62. Медицинская сестра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lastRenderedPageBreak/>
              <w:t>4335.63. Санитарка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proofErr w:type="spellStart"/>
            <w:r w:rsidRPr="006E5C15">
              <w:rPr>
                <w:b/>
                <w:i/>
              </w:rPr>
              <w:t>Лечебно</w:t>
            </w:r>
            <w:proofErr w:type="spellEnd"/>
            <w:r w:rsidRPr="006E5C15">
              <w:rPr>
                <w:b/>
                <w:i/>
              </w:rPr>
              <w:t xml:space="preserve"> - диагностическое отделение, кабинет эндоскопии, кабинет </w:t>
            </w:r>
            <w:proofErr w:type="spellStart"/>
            <w:r w:rsidRPr="006E5C15">
              <w:rPr>
                <w:b/>
                <w:i/>
              </w:rPr>
              <w:t>озонотерапии</w:t>
            </w:r>
            <w:proofErr w:type="spellEnd"/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4335.64. Врач-</w:t>
            </w:r>
            <w:proofErr w:type="spellStart"/>
            <w:r w:rsidRPr="006E5C15"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4335.65. Врач-бактериолог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4335.66. Фельдшер-лаборант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Медицинский персонал лечебно-диагностического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proofErr w:type="spellStart"/>
            <w:r w:rsidRPr="006E5C15">
              <w:rPr>
                <w:b/>
                <w:i/>
              </w:rPr>
              <w:t>Водогрязелечебное</w:t>
            </w:r>
            <w:proofErr w:type="spellEnd"/>
            <w:r w:rsidRPr="006E5C15">
              <w:rPr>
                <w:b/>
                <w:i/>
              </w:rPr>
              <w:t xml:space="preserve"> отделение, физиотерапевтические кабинеты (кабинет лазеротерапии, </w:t>
            </w:r>
            <w:proofErr w:type="spellStart"/>
            <w:r w:rsidRPr="006E5C15">
              <w:rPr>
                <w:b/>
                <w:i/>
              </w:rPr>
              <w:t>электрогрязелечение</w:t>
            </w:r>
            <w:proofErr w:type="spellEnd"/>
            <w:r w:rsidRPr="006E5C15"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4335.69.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Медицинский персонал </w:t>
            </w:r>
            <w:proofErr w:type="spellStart"/>
            <w:r w:rsidRPr="006E5C15">
              <w:t>водогрязелечебного</w:t>
            </w:r>
            <w:proofErr w:type="spellEnd"/>
            <w:r w:rsidRPr="006E5C15">
              <w:t xml:space="preserve">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4335.70. Санитарка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Медицинский персонал </w:t>
            </w:r>
            <w:proofErr w:type="spellStart"/>
            <w:r w:rsidRPr="006E5C15">
              <w:t>водогрязелечебного</w:t>
            </w:r>
            <w:proofErr w:type="spellEnd"/>
            <w:r w:rsidRPr="006E5C15">
              <w:t xml:space="preserve">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proofErr w:type="spellStart"/>
            <w:r w:rsidRPr="006E5C15">
              <w:rPr>
                <w:b/>
                <w:i/>
              </w:rPr>
              <w:t>Водогрязелечебное</w:t>
            </w:r>
            <w:proofErr w:type="spellEnd"/>
            <w:r w:rsidRPr="006E5C15">
              <w:rPr>
                <w:b/>
                <w:i/>
              </w:rPr>
              <w:t xml:space="preserve"> отделение, кабинет кишечных орошений, кабинет МОК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4335.73. Врач-инфекционист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Медицинский персонал </w:t>
            </w:r>
            <w:proofErr w:type="spellStart"/>
            <w:r w:rsidRPr="006E5C15">
              <w:t>водогрязелечебного</w:t>
            </w:r>
            <w:proofErr w:type="spellEnd"/>
            <w:r w:rsidRPr="006E5C15">
              <w:t xml:space="preserve">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4335.74.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Медицинский персонал </w:t>
            </w:r>
            <w:proofErr w:type="spellStart"/>
            <w:r w:rsidRPr="006E5C15">
              <w:t>водогрязелечебного</w:t>
            </w:r>
            <w:proofErr w:type="spellEnd"/>
            <w:r w:rsidRPr="006E5C15">
              <w:t xml:space="preserve"> отделения</w:t>
            </w:r>
          </w:p>
        </w:tc>
        <w:tc>
          <w:tcPr>
            <w:tcW w:w="1315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proofErr w:type="spellStart"/>
            <w:r w:rsidRPr="006E5C15">
              <w:rPr>
                <w:b/>
                <w:i/>
              </w:rPr>
              <w:t>Водогрязелечебное</w:t>
            </w:r>
            <w:proofErr w:type="spellEnd"/>
            <w:r w:rsidRPr="006E5C15">
              <w:rPr>
                <w:b/>
                <w:i/>
              </w:rPr>
              <w:t xml:space="preserve"> отделение, кабинет уролога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4335.75. Врач-уролог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Медицинский персонал </w:t>
            </w:r>
            <w:proofErr w:type="spellStart"/>
            <w:r w:rsidRPr="006E5C15">
              <w:t>водогрязелечебного</w:t>
            </w:r>
            <w:proofErr w:type="spellEnd"/>
            <w:r w:rsidRPr="006E5C15">
              <w:t xml:space="preserve"> отделения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proofErr w:type="spellStart"/>
            <w:r w:rsidRPr="006E5C15">
              <w:rPr>
                <w:b/>
                <w:i/>
              </w:rPr>
              <w:t>Водогрязелечебное</w:t>
            </w:r>
            <w:proofErr w:type="spellEnd"/>
            <w:r w:rsidRPr="006E5C15">
              <w:rPr>
                <w:b/>
                <w:i/>
              </w:rPr>
              <w:t xml:space="preserve"> отделение, кабинет гинеколога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4335.76. Врач-акушер-гинеколог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Медицинский персонал </w:t>
            </w:r>
            <w:proofErr w:type="spellStart"/>
            <w:r w:rsidRPr="006E5C15">
              <w:t>водогрязелечебного</w:t>
            </w:r>
            <w:proofErr w:type="spellEnd"/>
            <w:r w:rsidRPr="006E5C15">
              <w:t xml:space="preserve"> отделения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proofErr w:type="spellStart"/>
            <w:r w:rsidRPr="006E5C15">
              <w:rPr>
                <w:b/>
                <w:i/>
              </w:rPr>
              <w:lastRenderedPageBreak/>
              <w:t>Водогрязелечебное</w:t>
            </w:r>
            <w:proofErr w:type="spellEnd"/>
            <w:r w:rsidRPr="006E5C15">
              <w:rPr>
                <w:b/>
                <w:i/>
              </w:rPr>
              <w:t xml:space="preserve"> отделение, кабинет подводного душа-массажа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4335.77.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Медицинский персонал </w:t>
            </w:r>
            <w:proofErr w:type="spellStart"/>
            <w:r w:rsidRPr="006E5C15">
              <w:t>водогрязелечебного</w:t>
            </w:r>
            <w:proofErr w:type="spellEnd"/>
            <w:r w:rsidRPr="006E5C15">
              <w:t xml:space="preserve"> отделения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r w:rsidRPr="006E5C15">
              <w:rPr>
                <w:b/>
                <w:i/>
              </w:rPr>
              <w:t>Служба зеленого хозяйства и благоустройства территорий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4335.81. Рабочий зеленого хозяйства 4 разряда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Персонал отдела капитального строительства и ремонта 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r w:rsidRPr="006E5C15">
              <w:rPr>
                <w:b/>
                <w:i/>
              </w:rPr>
              <w:t>Столовая, кухня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4335.85. Повар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4335.87.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4335.88. Кухонный рабочий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уровня  шума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4335.90. Грузчик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r w:rsidRPr="006E5C15">
              <w:rPr>
                <w:b/>
                <w:i/>
              </w:rPr>
              <w:t>Столовая для сотрудников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4335.91. Повар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4335.92. Кондитер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4335.93. Кухонный рабочий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уровня  шума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4335.94. Мойщик посуды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4335.95. Уборщик производственных помещений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Персонал столовой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rPr>
                <w:b/>
                <w:i/>
              </w:rPr>
            </w:pPr>
            <w:r w:rsidRPr="006E5C15">
              <w:rPr>
                <w:b/>
                <w:i/>
              </w:rPr>
              <w:t>Служба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8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  <w:r w:rsidRPr="006E5C15">
              <w:t>4335.108. Грузчик</w:t>
            </w: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службы материально-технического снабжения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  <w:tr w:rsidR="006E5C15" w:rsidRPr="006E5C15" w:rsidTr="002E1A6E">
        <w:trPr>
          <w:jc w:val="center"/>
        </w:trPr>
        <w:tc>
          <w:tcPr>
            <w:tcW w:w="3049" w:type="dxa"/>
            <w:vAlign w:val="center"/>
          </w:tcPr>
          <w:p w:rsidR="006E5C15" w:rsidRPr="006E5C15" w:rsidRDefault="006E5C15" w:rsidP="006E5C15">
            <w:pPr>
              <w:pStyle w:val="a5"/>
              <w:jc w:val="left"/>
            </w:pPr>
          </w:p>
        </w:tc>
        <w:tc>
          <w:tcPr>
            <w:tcW w:w="3686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6E5C15" w:rsidRPr="006E5C15" w:rsidRDefault="006E5C15" w:rsidP="006E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294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Персонал службы материально-технического снабжения</w:t>
            </w:r>
          </w:p>
        </w:tc>
        <w:tc>
          <w:tcPr>
            <w:tcW w:w="1315" w:type="dxa"/>
            <w:vAlign w:val="center"/>
          </w:tcPr>
          <w:p w:rsidR="006E5C15" w:rsidRPr="006E5C15" w:rsidRDefault="006E5C15" w:rsidP="006E5C15">
            <w:pPr>
              <w:pStyle w:val="a5"/>
            </w:pPr>
            <w:r w:rsidRPr="006E5C15">
              <w:t>Выполнено</w:t>
            </w:r>
          </w:p>
        </w:tc>
      </w:tr>
    </w:tbl>
    <w:p w:rsidR="0049526A" w:rsidRPr="006E5C15" w:rsidRDefault="0049526A">
      <w:pPr>
        <w:rPr>
          <w:sz w:val="8"/>
        </w:rPr>
      </w:pPr>
      <w:bookmarkStart w:id="0" w:name="_GoBack"/>
      <w:bookmarkEnd w:id="0"/>
    </w:p>
    <w:sectPr w:rsidR="0049526A" w:rsidRPr="006E5C15" w:rsidSect="006E5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15"/>
    <w:rsid w:val="0049526A"/>
    <w:rsid w:val="006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A357"/>
  <w15:chartTrackingRefBased/>
  <w15:docId w15:val="{ED4F7841-F9DB-4C51-B8D8-7C3CA60B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rsid w:val="006E5C15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4">
    <w:name w:val="Раздел Знак"/>
    <w:basedOn w:val="a0"/>
    <w:link w:val="a3"/>
    <w:rsid w:val="006E5C1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5">
    <w:name w:val="Табличный"/>
    <w:basedOn w:val="a"/>
    <w:rsid w:val="006E5C1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Поле"/>
    <w:basedOn w:val="a0"/>
    <w:rsid w:val="006E5C15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Ашихмина</dc:creator>
  <cp:keywords/>
  <dc:description/>
  <cp:lastModifiedBy>Эльвира Ашихмина</cp:lastModifiedBy>
  <cp:revision>1</cp:revision>
  <dcterms:created xsi:type="dcterms:W3CDTF">2019-01-09T09:32:00Z</dcterms:created>
  <dcterms:modified xsi:type="dcterms:W3CDTF">2019-01-09T09:36:00Z</dcterms:modified>
</cp:coreProperties>
</file>